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ACA6" w14:textId="77777777" w:rsidR="000844C8" w:rsidRDefault="006A7283" w:rsidP="006A7283">
      <w:pPr>
        <w:tabs>
          <w:tab w:val="center" w:pos="4536"/>
          <w:tab w:val="right" w:pos="9072"/>
        </w:tabs>
        <w:outlineLvl w:val="0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ab/>
      </w:r>
    </w:p>
    <w:p w14:paraId="4F593AF0" w14:textId="77777777" w:rsidR="006651B1" w:rsidRPr="001940EA" w:rsidRDefault="006651B1" w:rsidP="00185CE6">
      <w:pPr>
        <w:tabs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940EA">
        <w:rPr>
          <w:rFonts w:ascii="Arial" w:hAnsi="Arial" w:cs="Arial"/>
          <w:b/>
          <w:bCs/>
          <w:sz w:val="28"/>
          <w:szCs w:val="28"/>
        </w:rPr>
        <w:t>Tisková zpráva</w:t>
      </w:r>
    </w:p>
    <w:p w14:paraId="2D36F2D6" w14:textId="77777777" w:rsidR="006651B1" w:rsidRPr="00DD585D" w:rsidRDefault="006651B1">
      <w:pPr>
        <w:rPr>
          <w:rFonts w:ascii="Arial" w:hAnsi="Arial" w:cs="Arial"/>
          <w:sz w:val="16"/>
          <w:szCs w:val="16"/>
        </w:rPr>
      </w:pPr>
    </w:p>
    <w:p w14:paraId="1C8E04ED" w14:textId="77777777" w:rsidR="0062283B" w:rsidRDefault="0062283B">
      <w:pPr>
        <w:pStyle w:val="Zkladntext"/>
        <w:rPr>
          <w:rFonts w:ascii="Arial" w:hAnsi="Arial" w:cs="Arial"/>
          <w:sz w:val="22"/>
          <w:szCs w:val="22"/>
        </w:rPr>
      </w:pPr>
    </w:p>
    <w:p w14:paraId="374E585D" w14:textId="2FE6CBAF" w:rsidR="005814DE" w:rsidRDefault="005814DE" w:rsidP="005814D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Svaz vodovodů a kanalizací Žďársko přistoupil ke změně </w:t>
      </w:r>
      <w:r w:rsidRPr="001940EA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 vodného a stočného</w:t>
      </w:r>
      <w:r w:rsidRPr="001940EA">
        <w:rPr>
          <w:rFonts w:ascii="Arial" w:hAnsi="Arial" w:cs="Arial"/>
          <w:sz w:val="22"/>
          <w:szCs w:val="22"/>
        </w:rPr>
        <w:t xml:space="preserve"> </w:t>
      </w:r>
      <w:r w:rsidR="00224C4B">
        <w:rPr>
          <w:rFonts w:ascii="Arial" w:hAnsi="Arial" w:cs="Arial"/>
          <w:sz w:val="22"/>
          <w:szCs w:val="22"/>
        </w:rPr>
        <w:br/>
      </w:r>
      <w:r w:rsidRPr="001940EA">
        <w:rPr>
          <w:rFonts w:ascii="Arial" w:hAnsi="Arial" w:cs="Arial"/>
          <w:sz w:val="22"/>
          <w:szCs w:val="22"/>
        </w:rPr>
        <w:t>na rok 20</w:t>
      </w:r>
      <w:r>
        <w:rPr>
          <w:rFonts w:ascii="Arial" w:hAnsi="Arial" w:cs="Arial"/>
          <w:sz w:val="22"/>
          <w:szCs w:val="22"/>
        </w:rPr>
        <w:t>25 o 7,76</w:t>
      </w:r>
      <w:r w:rsidR="00886A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%, a to s účinností od 1.</w:t>
      </w:r>
      <w:r w:rsidR="002512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1. 2025</w:t>
      </w:r>
      <w:r w:rsidRPr="001940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Tato cenová úprava souvisí </w:t>
      </w:r>
      <w:r w:rsidR="00224C4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</w:t>
      </w:r>
      <w:r w:rsidR="00886A1F">
        <w:rPr>
          <w:rFonts w:ascii="Arial" w:hAnsi="Arial" w:cs="Arial"/>
          <w:sz w:val="22"/>
          <w:szCs w:val="22"/>
        </w:rPr>
        <w:t>e zavádění</w:t>
      </w:r>
      <w:r>
        <w:rPr>
          <w:rFonts w:ascii="Arial" w:hAnsi="Arial" w:cs="Arial"/>
          <w:sz w:val="22"/>
          <w:szCs w:val="22"/>
        </w:rPr>
        <w:t xml:space="preserve">m nových legislativních požadavků na tvorbu finančních prostředků </w:t>
      </w:r>
      <w:r w:rsidR="00224C4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pro potřebnou obnovu vodohospodářské infrastruktury. </w:t>
      </w:r>
    </w:p>
    <w:p w14:paraId="60ACF2C8" w14:textId="65EACEA0" w:rsidR="001D33FB" w:rsidRDefault="001D33FB">
      <w:pPr>
        <w:pStyle w:val="Zkladntext"/>
        <w:rPr>
          <w:rFonts w:ascii="Arial" w:hAnsi="Arial" w:cs="Arial"/>
          <w:sz w:val="22"/>
          <w:szCs w:val="22"/>
        </w:rPr>
      </w:pPr>
    </w:p>
    <w:p w14:paraId="23E71ACD" w14:textId="01F6111C" w:rsidR="00D13383" w:rsidRDefault="00D13383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Úprava ceny vodného a stočného je vyvolána </w:t>
      </w:r>
      <w:r w:rsidR="008B19A6">
        <w:rPr>
          <w:rFonts w:ascii="Arial" w:hAnsi="Arial" w:cs="Arial"/>
          <w:b w:val="0"/>
          <w:bCs w:val="0"/>
          <w:sz w:val="22"/>
          <w:szCs w:val="22"/>
        </w:rPr>
        <w:t xml:space="preserve">především </w:t>
      </w:r>
      <w:r>
        <w:rPr>
          <w:rFonts w:ascii="Arial" w:hAnsi="Arial" w:cs="Arial"/>
          <w:b w:val="0"/>
          <w:bCs w:val="0"/>
          <w:sz w:val="22"/>
          <w:szCs w:val="22"/>
        </w:rPr>
        <w:t>plněním nově stanovených povinností vlastníka vodovodů a kanalizací vyplývajících ze zákona č. 274/200</w:t>
      </w:r>
      <w:r w:rsidR="00265FE8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Sb. </w:t>
      </w:r>
      <w:r w:rsidR="00224C4B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>o vodovodech a kanalizacích pro veřejnou potřebu v oblasti obnovy vodohospodářského majetku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 a dále nezbytnými provozními náklady na zajištění řádné a plynulé dodávky pitné vody</w:t>
      </w:r>
      <w:r w:rsidR="00D87677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 odvádění odpadních vod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DAC2B0D" w14:textId="77777777" w:rsidR="002D1E4D" w:rsidRDefault="002D1E4D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33EA4848" w14:textId="581150CA" w:rsidR="002D1E4D" w:rsidRDefault="002D1E4D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 pohledu obnovy je třeba zdůraznit, že </w:t>
      </w:r>
      <w:r w:rsidR="001D33FB">
        <w:rPr>
          <w:rFonts w:ascii="Arial" w:hAnsi="Arial" w:cs="Arial"/>
          <w:b w:val="0"/>
          <w:bCs w:val="0"/>
          <w:sz w:val="22"/>
          <w:szCs w:val="22"/>
        </w:rPr>
        <w:t xml:space="preserve">Svaz vodovodů a kanalizací Žďársko vlastní </w:t>
      </w:r>
      <w:r w:rsidR="00224C4B">
        <w:rPr>
          <w:rFonts w:ascii="Arial" w:hAnsi="Arial" w:cs="Arial"/>
          <w:b w:val="0"/>
          <w:bCs w:val="0"/>
          <w:sz w:val="22"/>
          <w:szCs w:val="22"/>
        </w:rPr>
        <w:br/>
      </w:r>
      <w:r w:rsidR="00D13383">
        <w:rPr>
          <w:rFonts w:ascii="Arial" w:hAnsi="Arial" w:cs="Arial"/>
          <w:b w:val="0"/>
          <w:bCs w:val="0"/>
          <w:sz w:val="22"/>
          <w:szCs w:val="22"/>
        </w:rPr>
        <w:t xml:space="preserve">a spravuje </w:t>
      </w:r>
      <w:r w:rsidR="001D33FB">
        <w:rPr>
          <w:rFonts w:ascii="Arial" w:hAnsi="Arial" w:cs="Arial"/>
          <w:b w:val="0"/>
          <w:bCs w:val="0"/>
          <w:sz w:val="22"/>
          <w:szCs w:val="22"/>
        </w:rPr>
        <w:t>majetek vodovodů a kanalizací v</w:t>
      </w:r>
      <w:r w:rsidR="00D13383">
        <w:rPr>
          <w:rFonts w:ascii="Arial" w:hAnsi="Arial" w:cs="Arial"/>
          <w:b w:val="0"/>
          <w:bCs w:val="0"/>
          <w:sz w:val="22"/>
          <w:szCs w:val="22"/>
        </w:rPr>
        <w:t xml:space="preserve"> úhrnné </w:t>
      </w:r>
      <w:r w:rsidR="001D33FB">
        <w:rPr>
          <w:rFonts w:ascii="Arial" w:hAnsi="Arial" w:cs="Arial"/>
          <w:b w:val="0"/>
          <w:bCs w:val="0"/>
          <w:sz w:val="22"/>
          <w:szCs w:val="22"/>
        </w:rPr>
        <w:t>hodnotě 9,6 miliardy K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č, z čehož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nově 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vyplývá roční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závazek obnovy a tvorby zdrojů ve výši téměř </w:t>
      </w:r>
      <w:r w:rsidR="00862AB7">
        <w:rPr>
          <w:rFonts w:ascii="Arial" w:hAnsi="Arial" w:cs="Arial"/>
          <w:b w:val="0"/>
          <w:bCs w:val="0"/>
          <w:sz w:val="22"/>
          <w:szCs w:val="22"/>
        </w:rPr>
        <w:t>139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mil. Kč ve stávajících cenách.</w:t>
      </w:r>
      <w:r w:rsidR="00862AB7">
        <w:rPr>
          <w:rFonts w:ascii="Arial" w:hAnsi="Arial" w:cs="Arial"/>
          <w:b w:val="0"/>
          <w:bCs w:val="0"/>
          <w:sz w:val="22"/>
          <w:szCs w:val="22"/>
        </w:rPr>
        <w:t xml:space="preserve"> Nejvýznamnější zdrojem prostředků obnovy je nájemné za provozovanou vodohospodářskou infrastrukturu.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152C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389702C" w14:textId="77777777" w:rsidR="002D1E4D" w:rsidRDefault="002D1E4D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34F9C7F5" w14:textId="46823B63" w:rsidR="00862AB7" w:rsidRPr="00DF4D3B" w:rsidRDefault="00862AB7" w:rsidP="00862A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rok 2025 činí nájemné 136,5 mil. Kč a jeho podíl představuje </w:t>
      </w:r>
      <w:r w:rsidRPr="00DF4D3B">
        <w:rPr>
          <w:rFonts w:ascii="Arial" w:hAnsi="Arial" w:cs="Arial"/>
          <w:sz w:val="22"/>
          <w:szCs w:val="22"/>
        </w:rPr>
        <w:t>29</w:t>
      </w:r>
      <w:r w:rsidR="00D87677">
        <w:rPr>
          <w:rFonts w:ascii="Arial" w:hAnsi="Arial" w:cs="Arial"/>
          <w:sz w:val="22"/>
          <w:szCs w:val="22"/>
        </w:rPr>
        <w:t>,</w:t>
      </w:r>
      <w:r w:rsidRPr="00DF4D3B">
        <w:rPr>
          <w:rFonts w:ascii="Arial" w:hAnsi="Arial" w:cs="Arial"/>
          <w:sz w:val="22"/>
          <w:szCs w:val="22"/>
        </w:rPr>
        <w:t>1</w:t>
      </w:r>
      <w:r w:rsidR="00D87677">
        <w:rPr>
          <w:rFonts w:ascii="Arial" w:hAnsi="Arial" w:cs="Arial"/>
          <w:sz w:val="22"/>
          <w:szCs w:val="22"/>
        </w:rPr>
        <w:t xml:space="preserve"> </w:t>
      </w:r>
      <w:r w:rsidRPr="00DF4D3B">
        <w:rPr>
          <w:rFonts w:ascii="Arial" w:hAnsi="Arial" w:cs="Arial"/>
          <w:sz w:val="22"/>
          <w:szCs w:val="22"/>
        </w:rPr>
        <w:t>% z</w:t>
      </w:r>
      <w:r>
        <w:rPr>
          <w:rFonts w:ascii="Arial" w:hAnsi="Arial" w:cs="Arial"/>
          <w:sz w:val="22"/>
          <w:szCs w:val="22"/>
        </w:rPr>
        <w:t> </w:t>
      </w:r>
      <w:r w:rsidRPr="00DF4D3B">
        <w:rPr>
          <w:rFonts w:ascii="Arial" w:hAnsi="Arial" w:cs="Arial"/>
          <w:sz w:val="22"/>
          <w:szCs w:val="22"/>
        </w:rPr>
        <w:t>ceny</w:t>
      </w:r>
      <w:r>
        <w:rPr>
          <w:rFonts w:ascii="Arial" w:hAnsi="Arial" w:cs="Arial"/>
          <w:sz w:val="22"/>
          <w:szCs w:val="22"/>
        </w:rPr>
        <w:t xml:space="preserve"> vodného </w:t>
      </w:r>
      <w:r w:rsidR="00224C4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stočného.</w:t>
      </w:r>
      <w:r w:rsidR="001301DA" w:rsidRPr="001301DA">
        <w:t xml:space="preserve"> </w:t>
      </w:r>
      <w:r w:rsidR="001301DA" w:rsidRPr="001301DA">
        <w:rPr>
          <w:rFonts w:ascii="Arial" w:hAnsi="Arial" w:cs="Arial"/>
          <w:sz w:val="22"/>
          <w:szCs w:val="22"/>
        </w:rPr>
        <w:t xml:space="preserve">Nájemné platí </w:t>
      </w:r>
      <w:r w:rsidR="00D87677">
        <w:rPr>
          <w:rFonts w:ascii="Arial" w:hAnsi="Arial" w:cs="Arial"/>
          <w:sz w:val="22"/>
          <w:szCs w:val="22"/>
        </w:rPr>
        <w:t>provozovatel VODÁRENSKÁ AKCIOVÁ SPOLEČNOST, a.s.</w:t>
      </w:r>
      <w:r w:rsidR="001301DA" w:rsidRPr="001301DA">
        <w:rPr>
          <w:rFonts w:ascii="Arial" w:hAnsi="Arial" w:cs="Arial"/>
          <w:sz w:val="22"/>
          <w:szCs w:val="22"/>
        </w:rPr>
        <w:t xml:space="preserve"> Svazu vodovodů a kanalizací Žďársko, a svaz tyto prostředky investuje do obnovy vodovodů, kanalizací, přivaděčů, vodojemů a další infrastruktury.</w:t>
      </w:r>
    </w:p>
    <w:p w14:paraId="4F26CFB2" w14:textId="77777777" w:rsidR="00862AB7" w:rsidRDefault="00862AB7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C05C682" w14:textId="309CC484" w:rsidR="001D33FB" w:rsidRDefault="001D33FB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K zajištění kvalitní a stabilní dodávky pitné vody a odvádění odpadních vod musí</w:t>
      </w:r>
      <w:r w:rsidR="00D87677">
        <w:rPr>
          <w:rFonts w:ascii="Arial" w:hAnsi="Arial" w:cs="Arial"/>
          <w:b w:val="0"/>
          <w:bCs w:val="0"/>
          <w:sz w:val="22"/>
          <w:szCs w:val="22"/>
        </w:rPr>
        <w:t xml:space="preserve"> vlastník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D1E4D">
        <w:rPr>
          <w:rFonts w:ascii="Arial" w:hAnsi="Arial" w:cs="Arial"/>
          <w:b w:val="0"/>
          <w:bCs w:val="0"/>
          <w:sz w:val="22"/>
          <w:szCs w:val="22"/>
        </w:rPr>
        <w:t>systematicky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zajišťovat nejen obnovu stávajícího majetku, ale v neposlední řadě neustále zlepšovat jeho stav dle podmínek odpovídajícím současnému trendu v oboru vodního hospodářství.</w:t>
      </w:r>
    </w:p>
    <w:p w14:paraId="0EAEF358" w14:textId="77777777" w:rsidR="002D1E4D" w:rsidRDefault="002D1E4D" w:rsidP="001D33FB">
      <w:pPr>
        <w:jc w:val="both"/>
        <w:rPr>
          <w:rFonts w:ascii="Arial" w:hAnsi="Arial" w:cs="Arial"/>
          <w:sz w:val="22"/>
          <w:szCs w:val="22"/>
        </w:rPr>
      </w:pPr>
    </w:p>
    <w:p w14:paraId="66CD5BC5" w14:textId="2864442B" w:rsidR="002D1E4D" w:rsidRDefault="00862AB7" w:rsidP="001D33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 u</w:t>
      </w:r>
      <w:r w:rsidR="00C152CB">
        <w:rPr>
          <w:rFonts w:ascii="Arial" w:hAnsi="Arial" w:cs="Arial"/>
          <w:sz w:val="22"/>
          <w:szCs w:val="22"/>
        </w:rPr>
        <w:t xml:space="preserve">vedená cena </w:t>
      </w:r>
      <w:r w:rsidR="001D33FB" w:rsidRPr="00DF4D3B">
        <w:rPr>
          <w:rFonts w:ascii="Arial" w:hAnsi="Arial" w:cs="Arial"/>
          <w:sz w:val="22"/>
          <w:szCs w:val="22"/>
        </w:rPr>
        <w:t>vodné</w:t>
      </w:r>
      <w:r>
        <w:rPr>
          <w:rFonts w:ascii="Arial" w:hAnsi="Arial" w:cs="Arial"/>
          <w:sz w:val="22"/>
          <w:szCs w:val="22"/>
        </w:rPr>
        <w:t>ho</w:t>
      </w:r>
      <w:r w:rsidR="001D33FB" w:rsidRPr="00DF4D3B">
        <w:rPr>
          <w:rFonts w:ascii="Arial" w:hAnsi="Arial" w:cs="Arial"/>
          <w:sz w:val="22"/>
          <w:szCs w:val="22"/>
        </w:rPr>
        <w:t xml:space="preserve"> a stočné</w:t>
      </w:r>
      <w:r>
        <w:rPr>
          <w:rFonts w:ascii="Arial" w:hAnsi="Arial" w:cs="Arial"/>
          <w:sz w:val="22"/>
          <w:szCs w:val="22"/>
        </w:rPr>
        <w:t>ho</w:t>
      </w:r>
      <w:r w:rsidR="001D33FB" w:rsidRPr="00DF4D3B">
        <w:rPr>
          <w:rFonts w:ascii="Arial" w:hAnsi="Arial" w:cs="Arial"/>
          <w:sz w:val="22"/>
          <w:szCs w:val="22"/>
        </w:rPr>
        <w:t xml:space="preserve"> </w:t>
      </w:r>
      <w:r w:rsidR="001301DA">
        <w:rPr>
          <w:rFonts w:ascii="Arial" w:hAnsi="Arial" w:cs="Arial"/>
          <w:sz w:val="22"/>
          <w:szCs w:val="22"/>
        </w:rPr>
        <w:t>platná od 1.</w:t>
      </w:r>
      <w:r w:rsidR="00251233">
        <w:rPr>
          <w:rFonts w:ascii="Arial" w:hAnsi="Arial" w:cs="Arial"/>
          <w:sz w:val="22"/>
          <w:szCs w:val="22"/>
        </w:rPr>
        <w:t xml:space="preserve"> </w:t>
      </w:r>
      <w:r w:rsidR="001301DA">
        <w:rPr>
          <w:rFonts w:ascii="Arial" w:hAnsi="Arial" w:cs="Arial"/>
          <w:sz w:val="22"/>
          <w:szCs w:val="22"/>
        </w:rPr>
        <w:t>1.</w:t>
      </w:r>
      <w:r w:rsidR="00251233">
        <w:rPr>
          <w:rFonts w:ascii="Arial" w:hAnsi="Arial" w:cs="Arial"/>
          <w:sz w:val="22"/>
          <w:szCs w:val="22"/>
        </w:rPr>
        <w:t xml:space="preserve"> </w:t>
      </w:r>
      <w:r w:rsidR="001301DA">
        <w:rPr>
          <w:rFonts w:ascii="Arial" w:hAnsi="Arial" w:cs="Arial"/>
          <w:sz w:val="22"/>
          <w:szCs w:val="22"/>
        </w:rPr>
        <w:t>202</w:t>
      </w:r>
      <w:r w:rsidR="00C152CB">
        <w:rPr>
          <w:rFonts w:ascii="Arial" w:hAnsi="Arial" w:cs="Arial"/>
          <w:sz w:val="22"/>
          <w:szCs w:val="22"/>
        </w:rPr>
        <w:t xml:space="preserve">5 </w:t>
      </w:r>
      <w:r w:rsidR="001D33FB" w:rsidRPr="00DF4D3B">
        <w:rPr>
          <w:rFonts w:ascii="Arial" w:hAnsi="Arial" w:cs="Arial"/>
          <w:sz w:val="22"/>
          <w:szCs w:val="22"/>
        </w:rPr>
        <w:t>re</w:t>
      </w:r>
      <w:r w:rsidR="002D1E4D">
        <w:rPr>
          <w:rFonts w:ascii="Arial" w:hAnsi="Arial" w:cs="Arial"/>
          <w:sz w:val="22"/>
          <w:szCs w:val="22"/>
        </w:rPr>
        <w:t>flektuje</w:t>
      </w:r>
      <w:r w:rsidR="001D33FB" w:rsidRPr="00DF4D3B">
        <w:rPr>
          <w:rFonts w:ascii="Arial" w:hAnsi="Arial" w:cs="Arial"/>
          <w:sz w:val="22"/>
          <w:szCs w:val="22"/>
        </w:rPr>
        <w:t xml:space="preserve"> </w:t>
      </w:r>
      <w:r w:rsidR="002D1E4D">
        <w:rPr>
          <w:rFonts w:ascii="Arial" w:hAnsi="Arial" w:cs="Arial"/>
          <w:sz w:val="22"/>
          <w:szCs w:val="22"/>
        </w:rPr>
        <w:t xml:space="preserve">nejen povinnosti vlastníka dle zákona o vodovodech a kanalizací v oblasti obnovy, ale také </w:t>
      </w:r>
      <w:r w:rsidR="001D33FB" w:rsidRPr="00DF4D3B">
        <w:rPr>
          <w:rFonts w:ascii="Arial" w:hAnsi="Arial" w:cs="Arial"/>
          <w:sz w:val="22"/>
          <w:szCs w:val="22"/>
        </w:rPr>
        <w:t xml:space="preserve">podmínky udržitelnosti projektů realizovaných za pomoci dotací operačního programu životního prostředí </w:t>
      </w:r>
      <w:r w:rsidR="002D1E4D">
        <w:rPr>
          <w:rFonts w:ascii="Arial" w:hAnsi="Arial" w:cs="Arial"/>
          <w:sz w:val="22"/>
          <w:szCs w:val="22"/>
        </w:rPr>
        <w:t xml:space="preserve">u </w:t>
      </w:r>
      <w:r w:rsidR="001D33FB" w:rsidRPr="00DF4D3B">
        <w:rPr>
          <w:rFonts w:ascii="Arial" w:hAnsi="Arial" w:cs="Arial"/>
          <w:sz w:val="22"/>
          <w:szCs w:val="22"/>
        </w:rPr>
        <w:t xml:space="preserve">vodohospodářského majetku svazkových obcí, který činí více než 900 km vodovodů a </w:t>
      </w:r>
      <w:r w:rsidR="00251233">
        <w:rPr>
          <w:rFonts w:ascii="Arial" w:hAnsi="Arial" w:cs="Arial"/>
          <w:sz w:val="22"/>
          <w:szCs w:val="22"/>
        </w:rPr>
        <w:br/>
      </w:r>
      <w:r w:rsidR="001D33FB" w:rsidRPr="00DF4D3B">
        <w:rPr>
          <w:rFonts w:ascii="Arial" w:hAnsi="Arial" w:cs="Arial"/>
          <w:sz w:val="22"/>
          <w:szCs w:val="22"/>
        </w:rPr>
        <w:t>400 km kanalizací</w:t>
      </w:r>
      <w:r w:rsidR="002D1E4D">
        <w:rPr>
          <w:rFonts w:ascii="Arial" w:hAnsi="Arial" w:cs="Arial"/>
          <w:sz w:val="22"/>
          <w:szCs w:val="22"/>
        </w:rPr>
        <w:t>,</w:t>
      </w:r>
      <w:r w:rsidR="001D33FB" w:rsidRPr="00DF4D3B">
        <w:rPr>
          <w:rFonts w:ascii="Arial" w:hAnsi="Arial" w:cs="Arial"/>
          <w:sz w:val="22"/>
          <w:szCs w:val="22"/>
        </w:rPr>
        <w:t xml:space="preserve"> včetně </w:t>
      </w:r>
      <w:r w:rsidR="001D33FB">
        <w:rPr>
          <w:rFonts w:ascii="Arial" w:hAnsi="Arial" w:cs="Arial"/>
          <w:sz w:val="22"/>
          <w:szCs w:val="22"/>
        </w:rPr>
        <w:t xml:space="preserve">22 </w:t>
      </w:r>
      <w:r w:rsidR="001D33FB" w:rsidRPr="00DF4D3B">
        <w:rPr>
          <w:rFonts w:ascii="Arial" w:hAnsi="Arial" w:cs="Arial"/>
          <w:sz w:val="22"/>
          <w:szCs w:val="22"/>
        </w:rPr>
        <w:t xml:space="preserve">úpraven vod a </w:t>
      </w:r>
      <w:r w:rsidR="001D33FB">
        <w:rPr>
          <w:rFonts w:ascii="Arial" w:hAnsi="Arial" w:cs="Arial"/>
          <w:sz w:val="22"/>
          <w:szCs w:val="22"/>
        </w:rPr>
        <w:t xml:space="preserve">19 </w:t>
      </w:r>
      <w:r w:rsidR="001D33FB" w:rsidRPr="00DF4D3B">
        <w:rPr>
          <w:rFonts w:ascii="Arial" w:hAnsi="Arial" w:cs="Arial"/>
          <w:sz w:val="22"/>
          <w:szCs w:val="22"/>
        </w:rPr>
        <w:t>čistíren odpadních vod.</w:t>
      </w:r>
    </w:p>
    <w:p w14:paraId="7CAA3614" w14:textId="77777777" w:rsidR="002D1E4D" w:rsidRDefault="002D1E4D" w:rsidP="001D33FB">
      <w:pPr>
        <w:jc w:val="both"/>
        <w:rPr>
          <w:rFonts w:ascii="Arial" w:hAnsi="Arial" w:cs="Arial"/>
          <w:sz w:val="22"/>
          <w:szCs w:val="22"/>
        </w:rPr>
      </w:pPr>
    </w:p>
    <w:p w14:paraId="44483D85" w14:textId="77777777" w:rsidR="006651B1" w:rsidRDefault="006651B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837"/>
        <w:gridCol w:w="1839"/>
        <w:gridCol w:w="1840"/>
      </w:tblGrid>
      <w:tr w:rsidR="003F4D30" w:rsidRPr="003F4D30" w14:paraId="081DDB2C" w14:textId="77777777" w:rsidTr="00FC01BF">
        <w:tc>
          <w:tcPr>
            <w:tcW w:w="3546" w:type="dxa"/>
          </w:tcPr>
          <w:p w14:paraId="226CFB46" w14:textId="77777777" w:rsidR="003F4D30" w:rsidRPr="003F4D30" w:rsidRDefault="003F4D30" w:rsidP="005A42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14:paraId="49F06BBE" w14:textId="77777777" w:rsidR="003F4D30" w:rsidRPr="003F4D30" w:rsidRDefault="003F4D30" w:rsidP="005A4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Vodné</w:t>
            </w:r>
          </w:p>
        </w:tc>
        <w:tc>
          <w:tcPr>
            <w:tcW w:w="1839" w:type="dxa"/>
          </w:tcPr>
          <w:p w14:paraId="27624485" w14:textId="77777777" w:rsidR="003F4D30" w:rsidRPr="003F4D30" w:rsidRDefault="003F4D30" w:rsidP="005A4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Stočné</w:t>
            </w:r>
          </w:p>
        </w:tc>
        <w:tc>
          <w:tcPr>
            <w:tcW w:w="1840" w:type="dxa"/>
          </w:tcPr>
          <w:p w14:paraId="7FEB7CC0" w14:textId="77777777" w:rsidR="003F4D30" w:rsidRPr="003F4D30" w:rsidRDefault="003F4D30" w:rsidP="005A42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</w:tr>
      <w:tr w:rsidR="003F4D30" w:rsidRPr="003F4D30" w14:paraId="21EF2BE9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7C6DDF8D" w14:textId="334AB2EB" w:rsidR="003F4D30" w:rsidRPr="003F4D30" w:rsidRDefault="00740794" w:rsidP="007407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s DPH </w:t>
            </w:r>
            <w:r w:rsidR="005D4D96">
              <w:rPr>
                <w:rFonts w:ascii="Arial" w:hAnsi="Arial" w:cs="Arial"/>
                <w:b/>
                <w:bCs/>
                <w:sz w:val="22"/>
                <w:szCs w:val="22"/>
              </w:rPr>
              <w:t>od 1. 1. 202</w:t>
            </w:r>
            <w:r w:rsidR="00FC01B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14:paraId="1E2629BF" w14:textId="0C759AC2" w:rsidR="003F4D30" w:rsidRPr="003F4D30" w:rsidRDefault="00FC01BF" w:rsidP="00EF38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75,21</w:t>
            </w:r>
            <w:r w:rsidR="000A7F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391C523D" w14:textId="36C542ED" w:rsidR="003F4D30" w:rsidRPr="003F4D30" w:rsidRDefault="00FC01BF" w:rsidP="00740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64,69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0E8BBD70" w14:textId="0B1B9ED6" w:rsidR="003F4D30" w:rsidRPr="003F4D30" w:rsidRDefault="00FC01BF" w:rsidP="00740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139,90</w:t>
            </w:r>
            <w:r w:rsidR="00675E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3F4D30" w:rsidRPr="003F4D30" w14:paraId="35D2245C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6F74424A" w14:textId="1F366625" w:rsidR="003F4D30" w:rsidRPr="003F4D30" w:rsidRDefault="005D4D96" w:rsidP="007407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bez DPH 202</w:t>
            </w:r>
            <w:r w:rsidR="00FC01B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7" w:type="dxa"/>
            <w:vAlign w:val="center"/>
          </w:tcPr>
          <w:p w14:paraId="5A1FF702" w14:textId="4ACFB723" w:rsidR="003F4D30" w:rsidRPr="003F4D30" w:rsidRDefault="00FC01BF" w:rsidP="000A7F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67,15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1753F7BF" w14:textId="6A24868D" w:rsidR="003F4D30" w:rsidRPr="003F4D30" w:rsidRDefault="00FC01BF" w:rsidP="00074B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57,76</w:t>
            </w:r>
            <w:r w:rsid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>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0B542312" w14:textId="67081C6A" w:rsidR="003F4D30" w:rsidRPr="003F4D30" w:rsidRDefault="00FC01BF" w:rsidP="007407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124,91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Kč/m</w:t>
            </w:r>
            <w:r w:rsidR="003F4D30" w:rsidRPr="003F4D3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FC01BF" w:rsidRPr="003F4D30" w14:paraId="720D5E89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59C9A773" w14:textId="5537D3AC" w:rsidR="00FC01BF" w:rsidRPr="003F4D30" w:rsidRDefault="00FC01BF" w:rsidP="00FC01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s 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DPH  od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1. 1. 2024</w:t>
            </w:r>
          </w:p>
        </w:tc>
        <w:tc>
          <w:tcPr>
            <w:tcW w:w="1837" w:type="dxa"/>
            <w:vAlign w:val="center"/>
          </w:tcPr>
          <w:p w14:paraId="2829D24D" w14:textId="3EADCBE6" w:rsidR="00FC01BF" w:rsidRPr="007F1E1B" w:rsidRDefault="00FC01BF" w:rsidP="00FC0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E1B">
              <w:rPr>
                <w:rFonts w:ascii="Arial" w:hAnsi="Arial" w:cs="Arial"/>
                <w:sz w:val="22"/>
                <w:szCs w:val="22"/>
              </w:rPr>
              <w:t>74,01 Kč/m</w:t>
            </w:r>
            <w:r w:rsidRPr="007F1E1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6775A08C" w14:textId="792A80F1" w:rsidR="00FC01BF" w:rsidRPr="007F1E1B" w:rsidRDefault="00FC01BF" w:rsidP="00FC0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E1B">
              <w:rPr>
                <w:rFonts w:ascii="Arial" w:hAnsi="Arial" w:cs="Arial"/>
                <w:sz w:val="22"/>
                <w:szCs w:val="22"/>
              </w:rPr>
              <w:t>55,81 Kč/m</w:t>
            </w:r>
            <w:r w:rsidRPr="007F1E1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269D0D20" w14:textId="479E38C3" w:rsidR="00FC01BF" w:rsidRPr="007F1E1B" w:rsidRDefault="00FC01BF" w:rsidP="00FC0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E1B">
              <w:rPr>
                <w:rFonts w:ascii="Arial" w:hAnsi="Arial" w:cs="Arial"/>
                <w:sz w:val="22"/>
                <w:szCs w:val="22"/>
              </w:rPr>
              <w:t>129,82 Kč/m</w:t>
            </w:r>
            <w:r w:rsidRPr="007F1E1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3F4D30" w:rsidRPr="00185CE6" w14:paraId="7CB62018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05F0ACC7" w14:textId="77777777" w:rsidR="003F4D30" w:rsidRPr="00185CE6" w:rsidRDefault="003F4D30" w:rsidP="005A42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5CE6">
              <w:rPr>
                <w:rFonts w:ascii="Arial" w:hAnsi="Arial" w:cs="Arial"/>
                <w:bCs/>
                <w:sz w:val="22"/>
                <w:szCs w:val="22"/>
              </w:rPr>
              <w:t>Absolutní nárůst ceny s DPH</w:t>
            </w:r>
          </w:p>
        </w:tc>
        <w:tc>
          <w:tcPr>
            <w:tcW w:w="1837" w:type="dxa"/>
            <w:vAlign w:val="center"/>
          </w:tcPr>
          <w:p w14:paraId="7D20FD45" w14:textId="600B3472" w:rsidR="003F4D30" w:rsidRPr="00185CE6" w:rsidRDefault="00FC01BF" w:rsidP="00CC47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1,20</w:t>
            </w:r>
            <w:r w:rsidR="00CC47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>Kč/m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9" w:type="dxa"/>
            <w:vAlign w:val="center"/>
          </w:tcPr>
          <w:p w14:paraId="75A13BFF" w14:textId="5D37877B" w:rsidR="003F4D30" w:rsidRPr="00185CE6" w:rsidRDefault="00FC01BF" w:rsidP="00074B9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8,88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Kč/m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14:paraId="45879042" w14:textId="452964CB" w:rsidR="003F4D30" w:rsidRPr="00185CE6" w:rsidRDefault="00FC01BF" w:rsidP="00CC47B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10,0</w:t>
            </w:r>
            <w:r w:rsidR="0035578C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Kč/m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3F4D30" w:rsidRPr="00185CE6" w14:paraId="6F710AF5" w14:textId="77777777" w:rsidTr="00FC01BF">
        <w:trPr>
          <w:trHeight w:val="420"/>
        </w:trPr>
        <w:tc>
          <w:tcPr>
            <w:tcW w:w="3546" w:type="dxa"/>
            <w:vAlign w:val="center"/>
          </w:tcPr>
          <w:p w14:paraId="71FA3D0A" w14:textId="77777777" w:rsidR="003F4D30" w:rsidRPr="00185CE6" w:rsidRDefault="003F4D30" w:rsidP="005A42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5CE6">
              <w:rPr>
                <w:rFonts w:ascii="Arial" w:hAnsi="Arial" w:cs="Arial"/>
                <w:bCs/>
                <w:sz w:val="22"/>
                <w:szCs w:val="22"/>
              </w:rPr>
              <w:t>Procentní nárůst s DPH</w:t>
            </w:r>
          </w:p>
        </w:tc>
        <w:tc>
          <w:tcPr>
            <w:tcW w:w="1837" w:type="dxa"/>
            <w:vAlign w:val="center"/>
          </w:tcPr>
          <w:p w14:paraId="2804A072" w14:textId="167CC95F" w:rsidR="003F4D30" w:rsidRPr="00185CE6" w:rsidRDefault="00FC01BF" w:rsidP="00B841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1,62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839" w:type="dxa"/>
            <w:vAlign w:val="center"/>
          </w:tcPr>
          <w:p w14:paraId="548BF9F9" w14:textId="60F69A39" w:rsidR="003F4D30" w:rsidRPr="00185CE6" w:rsidRDefault="00FC01BF" w:rsidP="00B841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15,91</w:t>
            </w:r>
            <w:r w:rsidR="00E716C3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>%</w:t>
            </w:r>
          </w:p>
        </w:tc>
        <w:tc>
          <w:tcPr>
            <w:tcW w:w="1840" w:type="dxa"/>
            <w:vAlign w:val="center"/>
          </w:tcPr>
          <w:p w14:paraId="1901A704" w14:textId="36D1A8F7" w:rsidR="003F4D30" w:rsidRPr="00185CE6" w:rsidRDefault="00FC01BF" w:rsidP="00B841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7,76</w:t>
            </w:r>
            <w:r w:rsidR="003F4D30" w:rsidRPr="00185CE6">
              <w:rPr>
                <w:rFonts w:ascii="Arial" w:hAnsi="Arial" w:cs="Arial"/>
                <w:bCs/>
                <w:sz w:val="22"/>
                <w:szCs w:val="22"/>
              </w:rPr>
              <w:t xml:space="preserve"> %</w:t>
            </w:r>
          </w:p>
        </w:tc>
      </w:tr>
    </w:tbl>
    <w:p w14:paraId="5EBE5648" w14:textId="77777777" w:rsidR="003F4D30" w:rsidRDefault="003F4D30" w:rsidP="003F4D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700FCF8" w14:textId="77777777" w:rsidR="001552C3" w:rsidRPr="00DD585D" w:rsidRDefault="001552C3" w:rsidP="00187198">
      <w:pPr>
        <w:jc w:val="both"/>
        <w:rPr>
          <w:rFonts w:ascii="Arial" w:hAnsi="Arial" w:cs="Arial"/>
          <w:sz w:val="16"/>
          <w:szCs w:val="16"/>
        </w:rPr>
      </w:pPr>
    </w:p>
    <w:p w14:paraId="0BF596C1" w14:textId="222C6B04" w:rsidR="000F3B70" w:rsidRPr="00DF4D3B" w:rsidRDefault="000F3B70" w:rsidP="00187198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>T</w:t>
      </w:r>
      <w:r w:rsidR="001D33FB">
        <w:rPr>
          <w:rFonts w:ascii="Arial" w:hAnsi="Arial" w:cs="Arial"/>
          <w:sz w:val="22"/>
          <w:szCs w:val="22"/>
        </w:rPr>
        <w:t>a</w:t>
      </w:r>
      <w:r w:rsidRPr="00DF4D3B">
        <w:rPr>
          <w:rFonts w:ascii="Arial" w:hAnsi="Arial" w:cs="Arial"/>
          <w:sz w:val="22"/>
          <w:szCs w:val="22"/>
        </w:rPr>
        <w:t xml:space="preserve">to </w:t>
      </w:r>
      <w:r w:rsidR="001D33FB">
        <w:rPr>
          <w:rFonts w:ascii="Arial" w:hAnsi="Arial" w:cs="Arial"/>
          <w:sz w:val="22"/>
          <w:szCs w:val="22"/>
        </w:rPr>
        <w:t>úprava ceny</w:t>
      </w:r>
      <w:r w:rsidRPr="00DF4D3B">
        <w:rPr>
          <w:rFonts w:ascii="Arial" w:hAnsi="Arial" w:cs="Arial"/>
          <w:sz w:val="22"/>
          <w:szCs w:val="22"/>
        </w:rPr>
        <w:t xml:space="preserve"> představuje</w:t>
      </w:r>
      <w:r w:rsidR="00F830A2" w:rsidRPr="00DF4D3B">
        <w:rPr>
          <w:rFonts w:ascii="Arial" w:hAnsi="Arial" w:cs="Arial"/>
          <w:sz w:val="22"/>
          <w:szCs w:val="22"/>
        </w:rPr>
        <w:t>,</w:t>
      </w:r>
      <w:r w:rsidRPr="00DF4D3B">
        <w:rPr>
          <w:rFonts w:ascii="Arial" w:hAnsi="Arial" w:cs="Arial"/>
          <w:sz w:val="22"/>
          <w:szCs w:val="22"/>
        </w:rPr>
        <w:t xml:space="preserve"> při roční spotřebě</w:t>
      </w:r>
      <w:r w:rsidR="00F830A2" w:rsidRPr="00DF4D3B">
        <w:rPr>
          <w:rFonts w:ascii="Arial" w:hAnsi="Arial" w:cs="Arial"/>
          <w:sz w:val="22"/>
          <w:szCs w:val="22"/>
        </w:rPr>
        <w:t xml:space="preserve"> </w:t>
      </w:r>
      <w:r w:rsidR="003660D1" w:rsidRPr="00DF4D3B">
        <w:rPr>
          <w:rFonts w:ascii="Arial" w:hAnsi="Arial" w:cs="Arial"/>
          <w:sz w:val="22"/>
          <w:szCs w:val="22"/>
        </w:rPr>
        <w:t xml:space="preserve">100 </w:t>
      </w:r>
      <w:r w:rsidRPr="00DF4D3B">
        <w:rPr>
          <w:rFonts w:ascii="Arial" w:hAnsi="Arial" w:cs="Arial"/>
          <w:bCs/>
          <w:sz w:val="22"/>
          <w:szCs w:val="22"/>
        </w:rPr>
        <w:t>m</w:t>
      </w:r>
      <w:r w:rsidRPr="00DF4D3B">
        <w:rPr>
          <w:rFonts w:ascii="Arial" w:hAnsi="Arial" w:cs="Arial"/>
          <w:bCs/>
          <w:sz w:val="22"/>
          <w:szCs w:val="22"/>
          <w:vertAlign w:val="superscript"/>
        </w:rPr>
        <w:t>3</w:t>
      </w:r>
      <w:r w:rsidRPr="00DF4D3B">
        <w:rPr>
          <w:rFonts w:ascii="Arial" w:hAnsi="Arial" w:cs="Arial"/>
          <w:sz w:val="22"/>
          <w:szCs w:val="22"/>
        </w:rPr>
        <w:t>/rok/odběrné místo</w:t>
      </w:r>
      <w:r w:rsidR="00F830A2" w:rsidRPr="00DF4D3B">
        <w:rPr>
          <w:rFonts w:ascii="Arial" w:hAnsi="Arial" w:cs="Arial"/>
          <w:sz w:val="22"/>
          <w:szCs w:val="22"/>
        </w:rPr>
        <w:t>,</w:t>
      </w:r>
      <w:r w:rsidRPr="00DF4D3B">
        <w:rPr>
          <w:rFonts w:ascii="Arial" w:hAnsi="Arial" w:cs="Arial"/>
          <w:sz w:val="22"/>
          <w:szCs w:val="22"/>
        </w:rPr>
        <w:t xml:space="preserve"> nárůst výdajů </w:t>
      </w:r>
      <w:r w:rsidR="000B6687" w:rsidRPr="00DF4D3B">
        <w:rPr>
          <w:rFonts w:ascii="Arial" w:hAnsi="Arial" w:cs="Arial"/>
          <w:sz w:val="22"/>
          <w:szCs w:val="22"/>
        </w:rPr>
        <w:br/>
      </w:r>
      <w:r w:rsidRPr="00DF4D3B">
        <w:rPr>
          <w:rFonts w:ascii="Arial" w:hAnsi="Arial" w:cs="Arial"/>
          <w:sz w:val="22"/>
          <w:szCs w:val="22"/>
        </w:rPr>
        <w:t xml:space="preserve">za vodné a stočné </w:t>
      </w:r>
      <w:r w:rsidR="004A3748" w:rsidRPr="00DF4D3B">
        <w:rPr>
          <w:rFonts w:ascii="Arial" w:hAnsi="Arial" w:cs="Arial"/>
          <w:sz w:val="22"/>
          <w:szCs w:val="22"/>
        </w:rPr>
        <w:t>84</w:t>
      </w:r>
      <w:r w:rsidR="003660D1" w:rsidRPr="00DF4D3B">
        <w:rPr>
          <w:rFonts w:ascii="Arial" w:hAnsi="Arial" w:cs="Arial"/>
          <w:sz w:val="22"/>
          <w:szCs w:val="22"/>
        </w:rPr>
        <w:t xml:space="preserve"> </w:t>
      </w:r>
      <w:r w:rsidRPr="00DF4D3B">
        <w:rPr>
          <w:rFonts w:ascii="Arial" w:hAnsi="Arial" w:cs="Arial"/>
          <w:sz w:val="22"/>
          <w:szCs w:val="22"/>
        </w:rPr>
        <w:t>Kč/měsíc.</w:t>
      </w:r>
    </w:p>
    <w:p w14:paraId="67A529BA" w14:textId="77777777" w:rsidR="000F3B70" w:rsidRPr="00DF4D3B" w:rsidRDefault="000F3B70" w:rsidP="00187198">
      <w:pPr>
        <w:jc w:val="both"/>
        <w:rPr>
          <w:rFonts w:ascii="Arial" w:hAnsi="Arial" w:cs="Arial"/>
          <w:sz w:val="22"/>
          <w:szCs w:val="22"/>
        </w:rPr>
      </w:pPr>
    </w:p>
    <w:p w14:paraId="02F08369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4AABC5FC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6E7FA216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36B636E0" w14:textId="77777777" w:rsidR="00523620" w:rsidRDefault="00523620" w:rsidP="00E27DCC">
      <w:pPr>
        <w:jc w:val="both"/>
        <w:rPr>
          <w:rFonts w:ascii="Arial" w:hAnsi="Arial" w:cs="Arial"/>
          <w:sz w:val="22"/>
          <w:szCs w:val="22"/>
        </w:rPr>
      </w:pPr>
    </w:p>
    <w:p w14:paraId="114BB0E6" w14:textId="317A2A51" w:rsidR="00E27DCC" w:rsidRPr="00DF4D3B" w:rsidRDefault="00E27DCC" w:rsidP="00E27DCC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 xml:space="preserve">Odvody státu činí </w:t>
      </w:r>
      <w:r w:rsidR="004175B0" w:rsidRPr="00DF4D3B">
        <w:rPr>
          <w:rFonts w:ascii="Arial" w:hAnsi="Arial" w:cs="Arial"/>
          <w:sz w:val="22"/>
          <w:szCs w:val="22"/>
        </w:rPr>
        <w:t>23,3</w:t>
      </w:r>
      <w:r w:rsidR="00C14026" w:rsidRPr="00DF4D3B">
        <w:rPr>
          <w:rFonts w:ascii="Arial" w:hAnsi="Arial" w:cs="Arial"/>
          <w:sz w:val="22"/>
          <w:szCs w:val="22"/>
        </w:rPr>
        <w:t xml:space="preserve"> </w:t>
      </w:r>
      <w:r w:rsidRPr="00DF4D3B">
        <w:rPr>
          <w:rFonts w:ascii="Arial" w:hAnsi="Arial" w:cs="Arial"/>
          <w:sz w:val="22"/>
          <w:szCs w:val="22"/>
        </w:rPr>
        <w:t xml:space="preserve">% z ceny vodného a stočného a zahrnují v sobě zejména poplatky </w:t>
      </w:r>
      <w:r w:rsidR="00F830A2" w:rsidRPr="00DF4D3B">
        <w:rPr>
          <w:rFonts w:ascii="Arial" w:hAnsi="Arial" w:cs="Arial"/>
          <w:sz w:val="22"/>
          <w:szCs w:val="22"/>
        </w:rPr>
        <w:br/>
      </w:r>
      <w:r w:rsidRPr="00DF4D3B">
        <w:rPr>
          <w:rFonts w:ascii="Arial" w:hAnsi="Arial" w:cs="Arial"/>
          <w:sz w:val="22"/>
          <w:szCs w:val="22"/>
        </w:rPr>
        <w:t xml:space="preserve">za odběr surové a podzemní vody, za vypouštěné odpadní vody, odvody na sociální </w:t>
      </w:r>
      <w:r w:rsidR="00C14026" w:rsidRPr="00DF4D3B">
        <w:rPr>
          <w:rFonts w:ascii="Arial" w:hAnsi="Arial" w:cs="Arial"/>
          <w:sz w:val="22"/>
          <w:szCs w:val="22"/>
        </w:rPr>
        <w:br/>
      </w:r>
      <w:r w:rsidRPr="00DF4D3B">
        <w:rPr>
          <w:rFonts w:ascii="Arial" w:hAnsi="Arial" w:cs="Arial"/>
          <w:sz w:val="22"/>
          <w:szCs w:val="22"/>
        </w:rPr>
        <w:t xml:space="preserve">a zdravotní pojištění a dále daně silniční, z nemovitosti apod. </w:t>
      </w:r>
    </w:p>
    <w:p w14:paraId="6C8945B8" w14:textId="77777777" w:rsidR="00185CE6" w:rsidRPr="00DF4D3B" w:rsidRDefault="00185CE6" w:rsidP="00185CE6">
      <w:pPr>
        <w:jc w:val="center"/>
        <w:rPr>
          <w:rFonts w:ascii="Arial" w:hAnsi="Arial" w:cs="Arial"/>
          <w:sz w:val="22"/>
          <w:szCs w:val="22"/>
        </w:rPr>
      </w:pPr>
    </w:p>
    <w:p w14:paraId="69448865" w14:textId="40291131" w:rsidR="00886CEA" w:rsidRPr="00DF4D3B" w:rsidRDefault="00886CEA" w:rsidP="002861DF">
      <w:pPr>
        <w:jc w:val="center"/>
        <w:rPr>
          <w:rFonts w:ascii="Arial" w:hAnsi="Arial" w:cs="Arial"/>
          <w:sz w:val="22"/>
          <w:szCs w:val="22"/>
        </w:rPr>
      </w:pPr>
    </w:p>
    <w:p w14:paraId="57515462" w14:textId="02ADB7DD" w:rsidR="00A70DD8" w:rsidRPr="00DF4D3B" w:rsidRDefault="00C064A7" w:rsidP="004175B0">
      <w:pPr>
        <w:jc w:val="center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E539A2" wp14:editId="332A8E9C">
            <wp:extent cx="4620895" cy="3182620"/>
            <wp:effectExtent l="0" t="0" r="8255" b="0"/>
            <wp:docPr id="15987918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30F20" w14:textId="77777777" w:rsidR="00F830A2" w:rsidRPr="00DF4D3B" w:rsidRDefault="00F830A2" w:rsidP="00C40A75">
      <w:pPr>
        <w:jc w:val="both"/>
        <w:rPr>
          <w:rFonts w:ascii="Arial" w:hAnsi="Arial" w:cs="Arial"/>
          <w:sz w:val="22"/>
          <w:szCs w:val="22"/>
        </w:rPr>
      </w:pPr>
    </w:p>
    <w:p w14:paraId="61C29639" w14:textId="2C753293" w:rsidR="001132E6" w:rsidRPr="00DF4D3B" w:rsidRDefault="002601A2" w:rsidP="00C40A75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>Ná</w:t>
      </w:r>
      <w:r w:rsidR="00C40A75" w:rsidRPr="00DF4D3B">
        <w:rPr>
          <w:rFonts w:ascii="Arial" w:hAnsi="Arial" w:cs="Arial"/>
          <w:sz w:val="22"/>
          <w:szCs w:val="22"/>
        </w:rPr>
        <w:t>klady</w:t>
      </w:r>
      <w:r w:rsidR="002215BC" w:rsidRPr="00DF4D3B">
        <w:rPr>
          <w:rFonts w:ascii="Arial" w:hAnsi="Arial" w:cs="Arial"/>
          <w:sz w:val="22"/>
          <w:szCs w:val="22"/>
        </w:rPr>
        <w:t xml:space="preserve"> </w:t>
      </w:r>
      <w:r w:rsidR="002315AD" w:rsidRPr="00DF4D3B">
        <w:rPr>
          <w:rFonts w:ascii="Arial" w:hAnsi="Arial" w:cs="Arial"/>
          <w:sz w:val="22"/>
          <w:szCs w:val="22"/>
        </w:rPr>
        <w:t xml:space="preserve">na provoz a údržbu vodovodů a kanalizací </w:t>
      </w:r>
      <w:r w:rsidR="00561BC3" w:rsidRPr="00DF4D3B">
        <w:rPr>
          <w:rFonts w:ascii="Arial" w:hAnsi="Arial" w:cs="Arial"/>
          <w:sz w:val="22"/>
          <w:szCs w:val="22"/>
        </w:rPr>
        <w:t xml:space="preserve">vodohospodářské </w:t>
      </w:r>
      <w:r w:rsidR="00C40A75" w:rsidRPr="00DF4D3B">
        <w:rPr>
          <w:rFonts w:ascii="Arial" w:hAnsi="Arial" w:cs="Arial"/>
          <w:sz w:val="22"/>
          <w:szCs w:val="22"/>
        </w:rPr>
        <w:t>infrastruktury (</w:t>
      </w:r>
      <w:r w:rsidR="002315AD" w:rsidRPr="00DF4D3B">
        <w:rPr>
          <w:rFonts w:ascii="Arial" w:hAnsi="Arial" w:cs="Arial"/>
          <w:sz w:val="22"/>
          <w:szCs w:val="22"/>
        </w:rPr>
        <w:t xml:space="preserve">chemikálie, </w:t>
      </w:r>
      <w:r w:rsidR="00C40A75" w:rsidRPr="00DF4D3B">
        <w:rPr>
          <w:rFonts w:ascii="Arial" w:hAnsi="Arial" w:cs="Arial"/>
          <w:sz w:val="22"/>
          <w:szCs w:val="22"/>
        </w:rPr>
        <w:t xml:space="preserve">materiál, energie, opravy apod.) </w:t>
      </w:r>
      <w:r w:rsidRPr="00DF4D3B">
        <w:rPr>
          <w:rFonts w:ascii="Arial" w:hAnsi="Arial" w:cs="Arial"/>
          <w:sz w:val="22"/>
          <w:szCs w:val="22"/>
        </w:rPr>
        <w:t>činí</w:t>
      </w:r>
      <w:r w:rsidR="006971D1" w:rsidRPr="00DF4D3B">
        <w:rPr>
          <w:rFonts w:ascii="Arial" w:hAnsi="Arial" w:cs="Arial"/>
          <w:sz w:val="22"/>
          <w:szCs w:val="22"/>
        </w:rPr>
        <w:t xml:space="preserve"> </w:t>
      </w:r>
      <w:r w:rsidR="004175B0" w:rsidRPr="00DF4D3B">
        <w:rPr>
          <w:rFonts w:ascii="Arial" w:hAnsi="Arial" w:cs="Arial"/>
          <w:sz w:val="22"/>
          <w:szCs w:val="22"/>
        </w:rPr>
        <w:t>18,8</w:t>
      </w:r>
      <w:r w:rsidR="006971D1" w:rsidRPr="00DF4D3B">
        <w:rPr>
          <w:rFonts w:ascii="Arial" w:hAnsi="Arial" w:cs="Arial"/>
          <w:sz w:val="22"/>
          <w:szCs w:val="22"/>
        </w:rPr>
        <w:t xml:space="preserve"> %.</w:t>
      </w:r>
      <w:r w:rsidR="00E27DCC" w:rsidRPr="00DF4D3B">
        <w:rPr>
          <w:rFonts w:ascii="Arial" w:hAnsi="Arial" w:cs="Arial"/>
          <w:sz w:val="22"/>
          <w:szCs w:val="22"/>
        </w:rPr>
        <w:t xml:space="preserve"> </w:t>
      </w:r>
      <w:r w:rsidR="004C5645" w:rsidRPr="00DF4D3B">
        <w:rPr>
          <w:rFonts w:ascii="Arial" w:hAnsi="Arial" w:cs="Arial"/>
          <w:sz w:val="22"/>
          <w:szCs w:val="22"/>
        </w:rPr>
        <w:t>Náklady provozovatel</w:t>
      </w:r>
      <w:r w:rsidR="006971D1" w:rsidRPr="00DF4D3B">
        <w:rPr>
          <w:rFonts w:ascii="Arial" w:hAnsi="Arial" w:cs="Arial"/>
          <w:sz w:val="22"/>
          <w:szCs w:val="22"/>
        </w:rPr>
        <w:t xml:space="preserve">e v celé kalkulaci činí </w:t>
      </w:r>
      <w:r w:rsidR="00C064A7" w:rsidRPr="00DF4D3B">
        <w:rPr>
          <w:rFonts w:ascii="Arial" w:hAnsi="Arial" w:cs="Arial"/>
          <w:sz w:val="22"/>
          <w:szCs w:val="22"/>
        </w:rPr>
        <w:t>27,0</w:t>
      </w:r>
      <w:r w:rsidR="006971D1" w:rsidRPr="00DF4D3B">
        <w:rPr>
          <w:rFonts w:ascii="Arial" w:hAnsi="Arial" w:cs="Arial"/>
          <w:sz w:val="22"/>
          <w:szCs w:val="22"/>
        </w:rPr>
        <w:t xml:space="preserve"> %</w:t>
      </w:r>
      <w:r w:rsidR="004C5645" w:rsidRPr="00DF4D3B">
        <w:rPr>
          <w:rFonts w:ascii="Arial" w:hAnsi="Arial" w:cs="Arial"/>
          <w:sz w:val="22"/>
          <w:szCs w:val="22"/>
        </w:rPr>
        <w:t xml:space="preserve"> (osobní náklady, odpisy a opravy majetku provozovatele). </w:t>
      </w:r>
    </w:p>
    <w:p w14:paraId="0109EE2A" w14:textId="77777777" w:rsidR="00301D77" w:rsidRPr="00DF4D3B" w:rsidRDefault="00301D77" w:rsidP="00C40A75">
      <w:pPr>
        <w:jc w:val="both"/>
        <w:rPr>
          <w:rFonts w:ascii="Arial" w:hAnsi="Arial" w:cs="Arial"/>
          <w:sz w:val="22"/>
          <w:szCs w:val="22"/>
        </w:rPr>
      </w:pPr>
    </w:p>
    <w:p w14:paraId="7502727C" w14:textId="3EB56B05" w:rsidR="004C5645" w:rsidRPr="00DF4D3B" w:rsidRDefault="004C5645" w:rsidP="00C40A75">
      <w:pPr>
        <w:jc w:val="both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>Průměrná míra zis</w:t>
      </w:r>
      <w:r w:rsidR="006971D1" w:rsidRPr="00DF4D3B">
        <w:rPr>
          <w:rFonts w:ascii="Arial" w:hAnsi="Arial" w:cs="Arial"/>
          <w:sz w:val="22"/>
          <w:szCs w:val="22"/>
        </w:rPr>
        <w:t xml:space="preserve">ku v ceně vodného a stočného </w:t>
      </w:r>
      <w:r w:rsidR="000B6687" w:rsidRPr="00DF4D3B">
        <w:rPr>
          <w:rFonts w:ascii="Arial" w:hAnsi="Arial" w:cs="Arial"/>
          <w:sz w:val="22"/>
          <w:szCs w:val="22"/>
        </w:rPr>
        <w:t xml:space="preserve">činí </w:t>
      </w:r>
      <w:r w:rsidR="00C064A7" w:rsidRPr="00DF4D3B">
        <w:rPr>
          <w:rFonts w:ascii="Arial" w:hAnsi="Arial" w:cs="Arial"/>
          <w:sz w:val="22"/>
          <w:szCs w:val="22"/>
        </w:rPr>
        <w:t>1,8</w:t>
      </w:r>
      <w:r w:rsidRPr="00DF4D3B">
        <w:rPr>
          <w:rFonts w:ascii="Arial" w:hAnsi="Arial" w:cs="Arial"/>
          <w:sz w:val="22"/>
          <w:szCs w:val="22"/>
        </w:rPr>
        <w:t xml:space="preserve"> %.</w:t>
      </w:r>
    </w:p>
    <w:p w14:paraId="5CF4A34D" w14:textId="77777777" w:rsidR="00815308" w:rsidRPr="00DF4D3B" w:rsidRDefault="00815308" w:rsidP="00C40A75">
      <w:pPr>
        <w:jc w:val="both"/>
        <w:rPr>
          <w:rFonts w:ascii="Arial" w:hAnsi="Arial" w:cs="Arial"/>
          <w:sz w:val="22"/>
          <w:szCs w:val="22"/>
        </w:rPr>
      </w:pPr>
    </w:p>
    <w:p w14:paraId="72D0868E" w14:textId="77777777" w:rsidR="00B1587D" w:rsidRPr="00DF4D3B" w:rsidRDefault="00B1587D" w:rsidP="00B1587D">
      <w:pPr>
        <w:rPr>
          <w:rFonts w:ascii="Arial" w:hAnsi="Arial" w:cs="Arial"/>
          <w:sz w:val="22"/>
          <w:szCs w:val="22"/>
        </w:rPr>
      </w:pPr>
    </w:p>
    <w:p w14:paraId="44C6ECF2" w14:textId="7796766E" w:rsidR="006651B1" w:rsidRPr="001940EA" w:rsidRDefault="00646E10">
      <w:pPr>
        <w:pStyle w:val="Nadpis2"/>
        <w:rPr>
          <w:rFonts w:ascii="Arial" w:hAnsi="Arial" w:cs="Arial"/>
          <w:sz w:val="22"/>
          <w:szCs w:val="22"/>
        </w:rPr>
      </w:pPr>
      <w:r w:rsidRPr="00DF4D3B">
        <w:rPr>
          <w:rFonts w:ascii="Arial" w:hAnsi="Arial" w:cs="Arial"/>
          <w:sz w:val="22"/>
          <w:szCs w:val="22"/>
        </w:rPr>
        <w:t xml:space="preserve">Žďár nad Sázavou </w:t>
      </w:r>
      <w:r w:rsidR="00FC01BF" w:rsidRPr="00DF4D3B">
        <w:rPr>
          <w:rFonts w:ascii="Arial" w:hAnsi="Arial" w:cs="Arial"/>
          <w:sz w:val="22"/>
          <w:szCs w:val="22"/>
        </w:rPr>
        <w:t>31.10.202</w:t>
      </w:r>
      <w:r w:rsidR="004A3748" w:rsidRPr="00DF4D3B">
        <w:rPr>
          <w:rFonts w:ascii="Arial" w:hAnsi="Arial" w:cs="Arial"/>
          <w:sz w:val="22"/>
          <w:szCs w:val="22"/>
        </w:rPr>
        <w:t>4</w:t>
      </w:r>
    </w:p>
    <w:p w14:paraId="1E7CE764" w14:textId="77777777" w:rsidR="006651B1" w:rsidRPr="001940EA" w:rsidRDefault="006651B1">
      <w:pPr>
        <w:rPr>
          <w:rFonts w:ascii="Arial" w:hAnsi="Arial" w:cs="Arial"/>
          <w:sz w:val="22"/>
          <w:szCs w:val="22"/>
        </w:rPr>
      </w:pPr>
    </w:p>
    <w:p w14:paraId="38C5BB40" w14:textId="77777777" w:rsidR="00886CEA" w:rsidRDefault="00886CEA">
      <w:pPr>
        <w:rPr>
          <w:rFonts w:ascii="Arial" w:hAnsi="Arial" w:cs="Arial"/>
          <w:sz w:val="22"/>
          <w:szCs w:val="22"/>
        </w:rPr>
      </w:pPr>
    </w:p>
    <w:p w14:paraId="14AD4A83" w14:textId="77777777" w:rsidR="00815308" w:rsidRPr="001940EA" w:rsidRDefault="00815308">
      <w:pPr>
        <w:rPr>
          <w:rFonts w:ascii="Arial" w:hAnsi="Arial" w:cs="Arial"/>
          <w:sz w:val="22"/>
          <w:szCs w:val="22"/>
        </w:rPr>
      </w:pPr>
    </w:p>
    <w:p w14:paraId="57104946" w14:textId="77777777" w:rsidR="001552C3" w:rsidRPr="001940EA" w:rsidRDefault="001552C3">
      <w:pPr>
        <w:rPr>
          <w:rFonts w:ascii="Arial" w:hAnsi="Arial" w:cs="Arial"/>
          <w:sz w:val="22"/>
          <w:szCs w:val="22"/>
        </w:rPr>
      </w:pPr>
    </w:p>
    <w:p w14:paraId="26D7D96C" w14:textId="77777777" w:rsidR="009C6853" w:rsidRPr="001940EA" w:rsidRDefault="009C6853">
      <w:pPr>
        <w:rPr>
          <w:rFonts w:ascii="Arial" w:hAnsi="Arial" w:cs="Arial"/>
          <w:sz w:val="22"/>
          <w:szCs w:val="22"/>
        </w:rPr>
      </w:pPr>
    </w:p>
    <w:tbl>
      <w:tblPr>
        <w:tblW w:w="10339" w:type="dxa"/>
        <w:tblInd w:w="-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5103"/>
      </w:tblGrid>
      <w:tr w:rsidR="006651B1" w:rsidRPr="001940EA" w14:paraId="31CADEFD" w14:textId="77777777" w:rsidTr="00AF10E3">
        <w:tc>
          <w:tcPr>
            <w:tcW w:w="5236" w:type="dxa"/>
          </w:tcPr>
          <w:p w14:paraId="41BCD9A7" w14:textId="5939B1B6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0EA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0A0E3F">
              <w:rPr>
                <w:rFonts w:ascii="Arial" w:hAnsi="Arial" w:cs="Arial"/>
                <w:sz w:val="22"/>
                <w:szCs w:val="22"/>
              </w:rPr>
              <w:t>Radek Zlesák</w:t>
            </w:r>
            <w:r w:rsidR="001028B7" w:rsidRPr="001940EA">
              <w:rPr>
                <w:rFonts w:ascii="Arial" w:hAnsi="Arial" w:cs="Arial"/>
                <w:sz w:val="22"/>
                <w:szCs w:val="22"/>
              </w:rPr>
              <w:t>, v. r.</w:t>
            </w:r>
          </w:p>
          <w:p w14:paraId="04F6B835" w14:textId="540F139A" w:rsidR="006651B1" w:rsidRPr="001940EA" w:rsidRDefault="006651B1">
            <w:pPr>
              <w:tabs>
                <w:tab w:val="center" w:pos="1300"/>
                <w:tab w:val="center" w:pos="70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0EA">
              <w:rPr>
                <w:rFonts w:ascii="Arial" w:hAnsi="Arial" w:cs="Arial"/>
                <w:sz w:val="22"/>
                <w:szCs w:val="22"/>
              </w:rPr>
              <w:t>předsed</w:t>
            </w:r>
            <w:r w:rsidR="000A0E3F">
              <w:rPr>
                <w:rFonts w:ascii="Arial" w:hAnsi="Arial" w:cs="Arial"/>
                <w:sz w:val="22"/>
                <w:szCs w:val="22"/>
              </w:rPr>
              <w:t>a</w:t>
            </w:r>
            <w:r w:rsidRPr="001940EA">
              <w:rPr>
                <w:rFonts w:ascii="Arial" w:hAnsi="Arial" w:cs="Arial"/>
                <w:sz w:val="22"/>
                <w:szCs w:val="22"/>
              </w:rPr>
              <w:t xml:space="preserve"> předsednictva</w:t>
            </w:r>
          </w:p>
          <w:p w14:paraId="0805893F" w14:textId="77777777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0EA">
              <w:rPr>
                <w:rFonts w:ascii="Arial" w:hAnsi="Arial" w:cs="Arial"/>
                <w:sz w:val="22"/>
                <w:szCs w:val="22"/>
              </w:rPr>
              <w:t>Svazu vodovodů a kanalizací Žďársko</w:t>
            </w:r>
          </w:p>
        </w:tc>
        <w:tc>
          <w:tcPr>
            <w:tcW w:w="5103" w:type="dxa"/>
          </w:tcPr>
          <w:p w14:paraId="576EEE02" w14:textId="77777777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Ing. Karel Fuchs</w:t>
            </w:r>
            <w:r w:rsidR="001028B7" w:rsidRPr="001940EA">
              <w:rPr>
                <w:rFonts w:ascii="Arial" w:hAnsi="Arial" w:cs="Arial"/>
                <w:sz w:val="22"/>
                <w:szCs w:val="22"/>
                <w:lang w:val="de-DE"/>
              </w:rPr>
              <w:t>, v. r.</w:t>
            </w:r>
          </w:p>
          <w:p w14:paraId="55AD9E70" w14:textId="489FE414" w:rsidR="006651B1" w:rsidRPr="001940EA" w:rsidRDefault="006651B1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ředitel</w:t>
            </w:r>
            <w:r w:rsidR="00224C4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divize</w:t>
            </w:r>
          </w:p>
          <w:p w14:paraId="00A4151E" w14:textId="38FDBCC5" w:rsidR="00B60A2B" w:rsidRPr="001940EA" w:rsidRDefault="006651B1" w:rsidP="00886CEA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940EA">
              <w:rPr>
                <w:rFonts w:ascii="Arial" w:hAnsi="Arial" w:cs="Arial"/>
                <w:caps/>
                <w:sz w:val="22"/>
                <w:szCs w:val="22"/>
                <w:lang w:val="de-DE"/>
              </w:rPr>
              <w:t>Vodárenské akciové společnosti</w:t>
            </w:r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940EA">
              <w:rPr>
                <w:rFonts w:ascii="Arial" w:hAnsi="Arial" w:cs="Arial"/>
                <w:sz w:val="22"/>
                <w:szCs w:val="22"/>
                <w:lang w:val="de-DE"/>
              </w:rPr>
              <w:t>a.s.</w:t>
            </w:r>
            <w:proofErr w:type="spellEnd"/>
          </w:p>
        </w:tc>
      </w:tr>
    </w:tbl>
    <w:p w14:paraId="4ED96780" w14:textId="77777777" w:rsidR="007C3C98" w:rsidRPr="001940EA" w:rsidRDefault="007C3C98" w:rsidP="003A5464">
      <w:pPr>
        <w:rPr>
          <w:rFonts w:ascii="Arial" w:hAnsi="Arial" w:cs="Arial"/>
          <w:sz w:val="22"/>
          <w:szCs w:val="22"/>
        </w:rPr>
      </w:pPr>
    </w:p>
    <w:sectPr w:rsidR="007C3C98" w:rsidRPr="001940EA" w:rsidSect="001940EA">
      <w:headerReference w:type="default" r:id="rId9"/>
      <w:pgSz w:w="11906" w:h="16838"/>
      <w:pgMar w:top="1418" w:right="1417" w:bottom="1134" w:left="1417" w:header="708" w:footer="4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88BC3" w14:textId="77777777" w:rsidR="00FC54F4" w:rsidRDefault="00FC54F4">
      <w:r>
        <w:separator/>
      </w:r>
    </w:p>
  </w:endnote>
  <w:endnote w:type="continuationSeparator" w:id="0">
    <w:p w14:paraId="25745D1F" w14:textId="77777777" w:rsidR="00FC54F4" w:rsidRDefault="00FC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E1799" w14:textId="77777777" w:rsidR="00FC54F4" w:rsidRDefault="00FC54F4">
      <w:r>
        <w:separator/>
      </w:r>
    </w:p>
  </w:footnote>
  <w:footnote w:type="continuationSeparator" w:id="0">
    <w:p w14:paraId="5FFAD851" w14:textId="77777777" w:rsidR="00FC54F4" w:rsidRDefault="00FC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F9B7" w14:textId="77777777" w:rsidR="001552C3" w:rsidRDefault="003E48C4" w:rsidP="001552C3">
    <w:pPr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DFA7EC" wp14:editId="3939FB9A">
          <wp:simplePos x="0" y="0"/>
          <wp:positionH relativeFrom="column">
            <wp:posOffset>63500</wp:posOffset>
          </wp:positionH>
          <wp:positionV relativeFrom="paragraph">
            <wp:posOffset>53340</wp:posOffset>
          </wp:positionV>
          <wp:extent cx="2084070" cy="561340"/>
          <wp:effectExtent l="0" t="0" r="0" b="0"/>
          <wp:wrapTight wrapText="bothSides">
            <wp:wrapPolygon edited="0">
              <wp:start x="0" y="0"/>
              <wp:lineTo x="0" y="20525"/>
              <wp:lineTo x="21324" y="20525"/>
              <wp:lineTo x="21324" y="0"/>
              <wp:lineTo x="0" y="0"/>
            </wp:wrapPolygon>
          </wp:wrapTight>
          <wp:docPr id="2" name="Obrázek 2" descr="sv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v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761EE3" wp14:editId="4E8B9912">
          <wp:extent cx="2333625" cy="519430"/>
          <wp:effectExtent l="0" t="0" r="9525" b="0"/>
          <wp:docPr id="1" name="Obrázek 1" descr="VAS_logo_Zdar_nad_Sazavou-NAHLED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AS_logo_Zdar_nad_Sazavou-NAHLED9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09350" w14:textId="77777777" w:rsidR="001552C3" w:rsidRDefault="001552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1FA"/>
    <w:multiLevelType w:val="hybridMultilevel"/>
    <w:tmpl w:val="73249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17EC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4B8571B2"/>
    <w:multiLevelType w:val="hybridMultilevel"/>
    <w:tmpl w:val="61D82CAC"/>
    <w:lvl w:ilvl="0" w:tplc="A5FC5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2C1984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7FAC"/>
    <w:multiLevelType w:val="hybridMultilevel"/>
    <w:tmpl w:val="61D82CAC"/>
    <w:lvl w:ilvl="0" w:tplc="A5FC5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305F8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B4D32"/>
    <w:multiLevelType w:val="hybridMultilevel"/>
    <w:tmpl w:val="93DE2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179CB"/>
    <w:multiLevelType w:val="multilevel"/>
    <w:tmpl w:val="FBB4DED6"/>
    <w:lvl w:ilvl="0">
      <w:start w:val="1"/>
      <w:numFmt w:val="decimal"/>
      <w:pStyle w:val="Nadpis1"/>
      <w:lvlText w:val="%1.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/>
        <w:sz w:val="22"/>
      </w:rPr>
    </w:lvl>
    <w:lvl w:ilvl="4">
      <w:start w:val="1"/>
      <w:numFmt w:val="upperLetter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1.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3"/>
    <w:rsid w:val="00012101"/>
    <w:rsid w:val="000128D8"/>
    <w:rsid w:val="00013310"/>
    <w:rsid w:val="00033705"/>
    <w:rsid w:val="00074B92"/>
    <w:rsid w:val="000844C8"/>
    <w:rsid w:val="000A0E3F"/>
    <w:rsid w:val="000A3696"/>
    <w:rsid w:val="000A7F57"/>
    <w:rsid w:val="000B6687"/>
    <w:rsid w:val="000C2CA3"/>
    <w:rsid w:val="000D69B8"/>
    <w:rsid w:val="000E6532"/>
    <w:rsid w:val="000F3B70"/>
    <w:rsid w:val="001028B7"/>
    <w:rsid w:val="00104C1C"/>
    <w:rsid w:val="001132E6"/>
    <w:rsid w:val="001204ED"/>
    <w:rsid w:val="0012221A"/>
    <w:rsid w:val="001301DA"/>
    <w:rsid w:val="00133DFE"/>
    <w:rsid w:val="00136827"/>
    <w:rsid w:val="001474A4"/>
    <w:rsid w:val="001523B2"/>
    <w:rsid w:val="001552C3"/>
    <w:rsid w:val="00170CDF"/>
    <w:rsid w:val="00183DD7"/>
    <w:rsid w:val="00185CE6"/>
    <w:rsid w:val="00187198"/>
    <w:rsid w:val="001940EA"/>
    <w:rsid w:val="00196C2B"/>
    <w:rsid w:val="001970CF"/>
    <w:rsid w:val="001A3E79"/>
    <w:rsid w:val="001A5C52"/>
    <w:rsid w:val="001A7A8D"/>
    <w:rsid w:val="001B2F1D"/>
    <w:rsid w:val="001C50FC"/>
    <w:rsid w:val="001D33FB"/>
    <w:rsid w:val="001D39B8"/>
    <w:rsid w:val="001D40A7"/>
    <w:rsid w:val="001D632E"/>
    <w:rsid w:val="001F3707"/>
    <w:rsid w:val="001F6D96"/>
    <w:rsid w:val="001F7E78"/>
    <w:rsid w:val="00203C9F"/>
    <w:rsid w:val="002215BC"/>
    <w:rsid w:val="00224C4B"/>
    <w:rsid w:val="00230C25"/>
    <w:rsid w:val="002315AD"/>
    <w:rsid w:val="00231913"/>
    <w:rsid w:val="00251233"/>
    <w:rsid w:val="002571EE"/>
    <w:rsid w:val="002601A2"/>
    <w:rsid w:val="00265FE8"/>
    <w:rsid w:val="00277678"/>
    <w:rsid w:val="002861DF"/>
    <w:rsid w:val="0028682A"/>
    <w:rsid w:val="00287DDB"/>
    <w:rsid w:val="002A4BA6"/>
    <w:rsid w:val="002D1E4D"/>
    <w:rsid w:val="002D2DCF"/>
    <w:rsid w:val="002D3BBC"/>
    <w:rsid w:val="002D3EAC"/>
    <w:rsid w:val="002D68E2"/>
    <w:rsid w:val="00301D77"/>
    <w:rsid w:val="00303638"/>
    <w:rsid w:val="00316EF8"/>
    <w:rsid w:val="003261FB"/>
    <w:rsid w:val="00333352"/>
    <w:rsid w:val="00333F32"/>
    <w:rsid w:val="00335A1E"/>
    <w:rsid w:val="0035578C"/>
    <w:rsid w:val="00356195"/>
    <w:rsid w:val="003636E3"/>
    <w:rsid w:val="00364F84"/>
    <w:rsid w:val="003660D1"/>
    <w:rsid w:val="003673BE"/>
    <w:rsid w:val="00372DFB"/>
    <w:rsid w:val="00374554"/>
    <w:rsid w:val="003A3349"/>
    <w:rsid w:val="003A5464"/>
    <w:rsid w:val="003C7536"/>
    <w:rsid w:val="003E48C4"/>
    <w:rsid w:val="003F4D30"/>
    <w:rsid w:val="003F59D6"/>
    <w:rsid w:val="004052E2"/>
    <w:rsid w:val="00407D4E"/>
    <w:rsid w:val="004175B0"/>
    <w:rsid w:val="00420CCB"/>
    <w:rsid w:val="00432306"/>
    <w:rsid w:val="00460B21"/>
    <w:rsid w:val="00470845"/>
    <w:rsid w:val="00492488"/>
    <w:rsid w:val="004A21DB"/>
    <w:rsid w:val="004A3748"/>
    <w:rsid w:val="004B5D52"/>
    <w:rsid w:val="004C5645"/>
    <w:rsid w:val="00505417"/>
    <w:rsid w:val="005079C0"/>
    <w:rsid w:val="0051712E"/>
    <w:rsid w:val="00523620"/>
    <w:rsid w:val="00550657"/>
    <w:rsid w:val="00561BC3"/>
    <w:rsid w:val="00580F24"/>
    <w:rsid w:val="005814DE"/>
    <w:rsid w:val="00581567"/>
    <w:rsid w:val="00582A77"/>
    <w:rsid w:val="00592D19"/>
    <w:rsid w:val="005A42E8"/>
    <w:rsid w:val="005D4D96"/>
    <w:rsid w:val="005E2665"/>
    <w:rsid w:val="005E36F5"/>
    <w:rsid w:val="00603836"/>
    <w:rsid w:val="0062283B"/>
    <w:rsid w:val="006264DA"/>
    <w:rsid w:val="00640409"/>
    <w:rsid w:val="00645624"/>
    <w:rsid w:val="00646E10"/>
    <w:rsid w:val="006651B1"/>
    <w:rsid w:val="00670BF3"/>
    <w:rsid w:val="0067218D"/>
    <w:rsid w:val="00675E81"/>
    <w:rsid w:val="00680E38"/>
    <w:rsid w:val="006971D1"/>
    <w:rsid w:val="006A14F3"/>
    <w:rsid w:val="006A7283"/>
    <w:rsid w:val="006C1340"/>
    <w:rsid w:val="006C5551"/>
    <w:rsid w:val="006C5B00"/>
    <w:rsid w:val="006F4C49"/>
    <w:rsid w:val="00703134"/>
    <w:rsid w:val="007346AE"/>
    <w:rsid w:val="00740794"/>
    <w:rsid w:val="00742036"/>
    <w:rsid w:val="00750DE2"/>
    <w:rsid w:val="007862FF"/>
    <w:rsid w:val="007A643A"/>
    <w:rsid w:val="007B34D4"/>
    <w:rsid w:val="007C3C98"/>
    <w:rsid w:val="007C4B3A"/>
    <w:rsid w:val="007D102B"/>
    <w:rsid w:val="007D199B"/>
    <w:rsid w:val="007D3ECE"/>
    <w:rsid w:val="007E2390"/>
    <w:rsid w:val="007F1E1B"/>
    <w:rsid w:val="007F5874"/>
    <w:rsid w:val="007F649F"/>
    <w:rsid w:val="00801731"/>
    <w:rsid w:val="00803E8C"/>
    <w:rsid w:val="00815308"/>
    <w:rsid w:val="00833791"/>
    <w:rsid w:val="00862AB7"/>
    <w:rsid w:val="00886A1F"/>
    <w:rsid w:val="00886CEA"/>
    <w:rsid w:val="0089368A"/>
    <w:rsid w:val="008A5B66"/>
    <w:rsid w:val="008B19A6"/>
    <w:rsid w:val="00902DC8"/>
    <w:rsid w:val="009124F9"/>
    <w:rsid w:val="00922E96"/>
    <w:rsid w:val="009376B7"/>
    <w:rsid w:val="00954A3C"/>
    <w:rsid w:val="0096198D"/>
    <w:rsid w:val="009737BA"/>
    <w:rsid w:val="00997A4B"/>
    <w:rsid w:val="009A1880"/>
    <w:rsid w:val="009A2214"/>
    <w:rsid w:val="009C3632"/>
    <w:rsid w:val="009C635C"/>
    <w:rsid w:val="009C6853"/>
    <w:rsid w:val="009D710E"/>
    <w:rsid w:val="009F1EBD"/>
    <w:rsid w:val="00A331F7"/>
    <w:rsid w:val="00A53A86"/>
    <w:rsid w:val="00A70DD8"/>
    <w:rsid w:val="00A73482"/>
    <w:rsid w:val="00A858FF"/>
    <w:rsid w:val="00A936BD"/>
    <w:rsid w:val="00AA6714"/>
    <w:rsid w:val="00AB53CF"/>
    <w:rsid w:val="00AC0546"/>
    <w:rsid w:val="00AE7808"/>
    <w:rsid w:val="00AF10E3"/>
    <w:rsid w:val="00AF5E67"/>
    <w:rsid w:val="00AF5FC4"/>
    <w:rsid w:val="00B1587D"/>
    <w:rsid w:val="00B20753"/>
    <w:rsid w:val="00B52390"/>
    <w:rsid w:val="00B60A2B"/>
    <w:rsid w:val="00B60C52"/>
    <w:rsid w:val="00B841D9"/>
    <w:rsid w:val="00BA3AB5"/>
    <w:rsid w:val="00BC5CB3"/>
    <w:rsid w:val="00BC697B"/>
    <w:rsid w:val="00BD2220"/>
    <w:rsid w:val="00BE623C"/>
    <w:rsid w:val="00C064A7"/>
    <w:rsid w:val="00C14026"/>
    <w:rsid w:val="00C14D92"/>
    <w:rsid w:val="00C152CB"/>
    <w:rsid w:val="00C245F2"/>
    <w:rsid w:val="00C34BCA"/>
    <w:rsid w:val="00C404D4"/>
    <w:rsid w:val="00C40A75"/>
    <w:rsid w:val="00C5303F"/>
    <w:rsid w:val="00C54EA2"/>
    <w:rsid w:val="00C849F9"/>
    <w:rsid w:val="00CA73C5"/>
    <w:rsid w:val="00CC3120"/>
    <w:rsid w:val="00CC47B5"/>
    <w:rsid w:val="00CD0A48"/>
    <w:rsid w:val="00CD7855"/>
    <w:rsid w:val="00CD791C"/>
    <w:rsid w:val="00CF3907"/>
    <w:rsid w:val="00CF79C7"/>
    <w:rsid w:val="00D012F3"/>
    <w:rsid w:val="00D01E6D"/>
    <w:rsid w:val="00D13383"/>
    <w:rsid w:val="00D17250"/>
    <w:rsid w:val="00D22B7E"/>
    <w:rsid w:val="00D25BB9"/>
    <w:rsid w:val="00D766DF"/>
    <w:rsid w:val="00D81527"/>
    <w:rsid w:val="00D82E4F"/>
    <w:rsid w:val="00D87677"/>
    <w:rsid w:val="00DA187C"/>
    <w:rsid w:val="00DA26F5"/>
    <w:rsid w:val="00DB3B78"/>
    <w:rsid w:val="00DD52AD"/>
    <w:rsid w:val="00DD585D"/>
    <w:rsid w:val="00DE6C6A"/>
    <w:rsid w:val="00DF4D3B"/>
    <w:rsid w:val="00DF7E95"/>
    <w:rsid w:val="00E01D14"/>
    <w:rsid w:val="00E2672A"/>
    <w:rsid w:val="00E27DCC"/>
    <w:rsid w:val="00E27DD5"/>
    <w:rsid w:val="00E35904"/>
    <w:rsid w:val="00E57CC0"/>
    <w:rsid w:val="00E716C3"/>
    <w:rsid w:val="00E72576"/>
    <w:rsid w:val="00E7485A"/>
    <w:rsid w:val="00E83516"/>
    <w:rsid w:val="00EA0F84"/>
    <w:rsid w:val="00EA2BA4"/>
    <w:rsid w:val="00EA2C56"/>
    <w:rsid w:val="00EA408B"/>
    <w:rsid w:val="00EE480D"/>
    <w:rsid w:val="00EF3017"/>
    <w:rsid w:val="00EF3847"/>
    <w:rsid w:val="00F01A33"/>
    <w:rsid w:val="00F20701"/>
    <w:rsid w:val="00F43643"/>
    <w:rsid w:val="00F51EF0"/>
    <w:rsid w:val="00F752E0"/>
    <w:rsid w:val="00F822F5"/>
    <w:rsid w:val="00F830A2"/>
    <w:rsid w:val="00F86E4D"/>
    <w:rsid w:val="00F901B7"/>
    <w:rsid w:val="00F90952"/>
    <w:rsid w:val="00FB71AD"/>
    <w:rsid w:val="00FC01BF"/>
    <w:rsid w:val="00FC54F4"/>
    <w:rsid w:val="00FC6C26"/>
    <w:rsid w:val="00FD0503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FCA4AB"/>
  <w15:docId w15:val="{531DA9AE-6A80-472D-8F02-9F0BD57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567"/>
        <w:tab w:val="left" w:pos="709"/>
      </w:tabs>
      <w:spacing w:line="264" w:lineRule="auto"/>
      <w:outlineLvl w:val="0"/>
    </w:pPr>
    <w:rPr>
      <w:b/>
      <w:bCs/>
      <w:caps/>
      <w:sz w:val="28"/>
      <w:lang w:eastAsia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center" w:pos="6804"/>
      </w:tabs>
      <w:outlineLvl w:val="2"/>
    </w:pPr>
    <w:rPr>
      <w:b/>
      <w:bCs/>
      <w:sz w:val="24"/>
    </w:rPr>
  </w:style>
  <w:style w:type="paragraph" w:styleId="Nadpis5">
    <w:name w:val="heading 5"/>
    <w:basedOn w:val="Normln"/>
    <w:qFormat/>
    <w:pPr>
      <w:numPr>
        <w:numId w:val="3"/>
      </w:numPr>
      <w:spacing w:before="240" w:after="60"/>
      <w:outlineLvl w:val="4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b/>
      <w:bCs/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E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6E10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862FF"/>
    <w:rPr>
      <w:b/>
      <w:bCs/>
      <w:i/>
      <w:iCs/>
      <w:color w:val="606060"/>
      <w:sz w:val="26"/>
      <w:szCs w:val="26"/>
    </w:rPr>
  </w:style>
  <w:style w:type="paragraph" w:styleId="Revize">
    <w:name w:val="Revision"/>
    <w:hidden/>
    <w:uiPriority w:val="99"/>
    <w:semiHidden/>
    <w:rsid w:val="00E27DCC"/>
  </w:style>
  <w:style w:type="character" w:styleId="Odkaznakoment">
    <w:name w:val="annotation reference"/>
    <w:basedOn w:val="Standardnpsmoodstavce"/>
    <w:uiPriority w:val="99"/>
    <w:semiHidden/>
    <w:unhideWhenUsed/>
    <w:rsid w:val="00E27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DC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D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7819">
                  <w:marLeft w:val="0"/>
                  <w:marRight w:val="-6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6565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BEC2C7-8763-4FA3-97C8-578CC402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250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VAS,a.s.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Jiřina Sobotková</dc:creator>
  <cp:lastModifiedBy>mzdy</cp:lastModifiedBy>
  <cp:revision>2</cp:revision>
  <cp:lastPrinted>2024-11-06T10:45:00Z</cp:lastPrinted>
  <dcterms:created xsi:type="dcterms:W3CDTF">2024-11-08T09:16:00Z</dcterms:created>
  <dcterms:modified xsi:type="dcterms:W3CDTF">2024-11-08T09:16:00Z</dcterms:modified>
</cp:coreProperties>
</file>